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3D" w:rsidRDefault="006C172F" w:rsidP="00D4573D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32"/>
          <w:szCs w:val="33"/>
          <w:lang w:val="ka-GE"/>
        </w:rPr>
      </w:pPr>
      <w:proofErr w:type="spellStart"/>
      <w:proofErr w:type="gramStart"/>
      <w:r w:rsidRPr="001E3349">
        <w:rPr>
          <w:rFonts w:ascii="Sylfaen" w:hAnsi="Sylfaen" w:cs="Sylfaen"/>
          <w:color w:val="222222"/>
          <w:sz w:val="32"/>
          <w:szCs w:val="33"/>
        </w:rPr>
        <w:t>ტენდერი</w:t>
      </w:r>
      <w:proofErr w:type="spellEnd"/>
      <w:proofErr w:type="gramEnd"/>
      <w:r w:rsidRPr="001E3349">
        <w:rPr>
          <w:rFonts w:ascii="Helvetica" w:hAnsi="Helvetica"/>
          <w:color w:val="222222"/>
          <w:sz w:val="31"/>
          <w:szCs w:val="33"/>
        </w:rPr>
        <w:t xml:space="preserve"> </w:t>
      </w:r>
      <w:r w:rsidR="00D4573D" w:rsidRPr="00D4573D">
        <w:rPr>
          <w:rFonts w:ascii="Sylfaen" w:hAnsi="Sylfaen" w:cs="Sylfaen"/>
          <w:color w:val="222222"/>
          <w:sz w:val="32"/>
          <w:szCs w:val="33"/>
          <w:lang w:val="ka-GE"/>
        </w:rPr>
        <w:t xml:space="preserve">სალომბარდე ინვენტარის შესყიდვაზე </w:t>
      </w:r>
    </w:p>
    <w:p w:rsidR="00D4573D" w:rsidRDefault="00D4573D" w:rsidP="00D4573D">
      <w:pPr>
        <w:pStyle w:val="Heading1"/>
        <w:shd w:val="clear" w:color="auto" w:fill="FFFFFF"/>
        <w:spacing w:before="0" w:line="420" w:lineRule="atLeast"/>
        <w:jc w:val="center"/>
        <w:rPr>
          <w:rFonts w:ascii="Sylfaen" w:eastAsia="Times New Roman" w:hAnsi="Sylfaen" w:cs="Sylfaen"/>
          <w:color w:val="222222"/>
          <w:sz w:val="21"/>
          <w:szCs w:val="21"/>
          <w:lang w:val="ka-GE"/>
        </w:rPr>
      </w:pPr>
      <w:r w:rsidRPr="00D4573D">
        <w:rPr>
          <w:rFonts w:ascii="Sylfaen" w:hAnsi="Sylfaen" w:cs="Sylfaen"/>
          <w:color w:val="222222"/>
          <w:sz w:val="32"/>
          <w:szCs w:val="33"/>
          <w:lang w:val="ka-GE"/>
        </w:rPr>
        <w:t xml:space="preserve">(სასწორები, ტესტერები, </w:t>
      </w:r>
      <w:r w:rsidR="002C0EA9">
        <w:rPr>
          <w:rFonts w:ascii="Sylfaen" w:hAnsi="Sylfaen" w:cs="Sylfaen"/>
          <w:color w:val="222222"/>
          <w:sz w:val="32"/>
          <w:szCs w:val="33"/>
          <w:lang w:val="ka-GE"/>
        </w:rPr>
        <w:t xml:space="preserve">ბრილიანტის </w:t>
      </w:r>
      <w:r w:rsidRPr="00D4573D">
        <w:rPr>
          <w:rFonts w:ascii="Sylfaen" w:hAnsi="Sylfaen" w:cs="Sylfaen"/>
          <w:color w:val="222222"/>
          <w:sz w:val="32"/>
          <w:szCs w:val="33"/>
          <w:lang w:val="ka-GE"/>
        </w:rPr>
        <w:t>სასინჯები)</w:t>
      </w:r>
      <w:r w:rsidR="00C57317">
        <w:rPr>
          <w:rFonts w:ascii="Sylfaen" w:eastAsia="Times New Roman" w:hAnsi="Sylfaen" w:cs="Sylfaen"/>
          <w:color w:val="222222"/>
          <w:sz w:val="21"/>
          <w:szCs w:val="21"/>
          <w:lang w:val="ka-GE"/>
        </w:rPr>
        <w:t xml:space="preserve"> </w:t>
      </w:r>
    </w:p>
    <w:p w:rsidR="00D4573D" w:rsidRDefault="00D4573D" w:rsidP="00D4573D">
      <w:pPr>
        <w:pStyle w:val="Heading1"/>
        <w:shd w:val="clear" w:color="auto" w:fill="FFFFFF"/>
        <w:spacing w:before="0" w:line="420" w:lineRule="atLeast"/>
        <w:rPr>
          <w:rFonts w:ascii="Sylfaen" w:eastAsia="Times New Roman" w:hAnsi="Sylfaen" w:cs="Sylfaen"/>
          <w:color w:val="222222"/>
          <w:sz w:val="21"/>
          <w:szCs w:val="21"/>
          <w:lang w:val="ka-GE"/>
        </w:rPr>
      </w:pPr>
    </w:p>
    <w:p w:rsidR="006C172F" w:rsidRPr="006C172F" w:rsidRDefault="006C172F" w:rsidP="00D4573D">
      <w:pPr>
        <w:pStyle w:val="Heading1"/>
        <w:shd w:val="clear" w:color="auto" w:fill="FFFFFF"/>
        <w:spacing w:before="0" w:line="420" w:lineRule="atLeast"/>
        <w:rPr>
          <w:rFonts w:ascii="Helvetica" w:eastAsia="Times New Roman" w:hAnsi="Helvetica" w:cs="Times New Roman"/>
          <w:b w:val="0"/>
          <w:bCs w:val="0"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color w:val="222222"/>
          <w:sz w:val="21"/>
          <w:szCs w:val="21"/>
        </w:rPr>
        <w:t>:</w:t>
      </w:r>
    </w:p>
    <w:p w:rsidR="006C172F" w:rsidRPr="00F456F7" w:rsidRDefault="006C172F" w:rsidP="006C172F">
      <w:pPr>
        <w:shd w:val="clear" w:color="auto" w:fill="FFFFFF"/>
        <w:spacing w:after="300" w:line="240" w:lineRule="auto"/>
        <w:rPr>
          <w:rFonts w:eastAsia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456F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სალომბარდე ინვენტარის </w:t>
      </w:r>
      <w:r w:rsidR="009E2343" w:rsidRPr="009E2343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(სასწორები, ტესტერები, სასინჯები)</w:t>
      </w:r>
      <w:r w:rsidR="009E2343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F456F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შესყიდვაზე:</w:t>
      </w:r>
    </w:p>
    <w:p w:rsidR="00FE34A9" w:rsidRDefault="00FE34A9" w:rsidP="00FE34A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tbl>
      <w:tblPr>
        <w:tblStyle w:val="TableGrid"/>
        <w:tblW w:w="12780" w:type="dxa"/>
        <w:tblInd w:w="108" w:type="dxa"/>
        <w:tblLook w:val="04A0" w:firstRow="1" w:lastRow="0" w:firstColumn="1" w:lastColumn="0" w:noHBand="0" w:noVBand="1"/>
      </w:tblPr>
      <w:tblGrid>
        <w:gridCol w:w="1170"/>
        <w:gridCol w:w="1711"/>
        <w:gridCol w:w="3484"/>
        <w:gridCol w:w="1145"/>
        <w:gridCol w:w="1034"/>
        <w:gridCol w:w="1176"/>
        <w:gridCol w:w="1800"/>
        <w:gridCol w:w="1260"/>
      </w:tblGrid>
      <w:tr w:rsidR="00371B91" w:rsidTr="00371B91">
        <w:tc>
          <w:tcPr>
            <w:tcW w:w="1170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#</w:t>
            </w:r>
          </w:p>
        </w:tc>
        <w:tc>
          <w:tcPr>
            <w:tcW w:w="1711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3484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 xml:space="preserve">დამატებითი </w:t>
            </w: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აღწერილობა</w:t>
            </w:r>
          </w:p>
        </w:tc>
        <w:tc>
          <w:tcPr>
            <w:tcW w:w="1145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შესასყიდი რა-ბა</w:t>
            </w:r>
          </w:p>
        </w:tc>
        <w:tc>
          <w:tcPr>
            <w:tcW w:w="1034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 xml:space="preserve">ერთ. </w:t>
            </w: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ფასი</w:t>
            </w:r>
          </w:p>
        </w:tc>
        <w:tc>
          <w:tcPr>
            <w:tcW w:w="1176" w:type="dxa"/>
            <w:shd w:val="clear" w:color="auto" w:fill="E36C0A" w:themeFill="accent6" w:themeFillShade="BF"/>
          </w:tcPr>
          <w:p w:rsidR="00371B91" w:rsidRPr="00371B91" w:rsidRDefault="00371B91" w:rsidP="00F456F7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1800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მოწოდების ვადა (საბანკო დღე)</w:t>
            </w:r>
          </w:p>
        </w:tc>
        <w:tc>
          <w:tcPr>
            <w:tcW w:w="1260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საგარანტიო ვადა (თვე)</w:t>
            </w:r>
          </w:p>
        </w:tc>
      </w:tr>
      <w:tr w:rsidR="00371B91" w:rsidTr="00A95C92">
        <w:trPr>
          <w:trHeight w:val="341"/>
        </w:trPr>
        <w:tc>
          <w:tcPr>
            <w:tcW w:w="1170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ლოტი N1</w:t>
            </w:r>
          </w:p>
        </w:tc>
        <w:tc>
          <w:tcPr>
            <w:tcW w:w="1711" w:type="dxa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ოქროს სასწორი</w:t>
            </w:r>
          </w:p>
        </w:tc>
        <w:tc>
          <w:tcPr>
            <w:tcW w:w="3484" w:type="dxa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0.01 გრამის სიზუსტით</w:t>
            </w:r>
            <w:r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 xml:space="preserve"> (2კგ.</w:t>
            </w: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 xml:space="preserve"> საზომით</w:t>
            </w:r>
            <w:r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)</w:t>
            </w:r>
          </w:p>
        </w:tc>
        <w:tc>
          <w:tcPr>
            <w:tcW w:w="1145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15</w:t>
            </w:r>
          </w:p>
        </w:tc>
        <w:tc>
          <w:tcPr>
            <w:tcW w:w="1034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176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</w:tr>
      <w:tr w:rsidR="00371B91" w:rsidTr="00A95C92">
        <w:trPr>
          <w:trHeight w:val="359"/>
        </w:trPr>
        <w:tc>
          <w:tcPr>
            <w:tcW w:w="1170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ლოტი N2</w:t>
            </w:r>
          </w:p>
        </w:tc>
        <w:tc>
          <w:tcPr>
            <w:tcW w:w="1711" w:type="dxa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მულტი-ტესტი</w:t>
            </w:r>
          </w:p>
        </w:tc>
        <w:tc>
          <w:tcPr>
            <w:tcW w:w="3484" w:type="dxa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ელექტრო ლევერიჯი</w:t>
            </w:r>
          </w:p>
        </w:tc>
        <w:tc>
          <w:tcPr>
            <w:tcW w:w="1145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30</w:t>
            </w:r>
          </w:p>
        </w:tc>
        <w:tc>
          <w:tcPr>
            <w:tcW w:w="1034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176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</w:tr>
      <w:tr w:rsidR="00371B91" w:rsidTr="00371B91">
        <w:trPr>
          <w:trHeight w:val="53"/>
        </w:trPr>
        <w:tc>
          <w:tcPr>
            <w:tcW w:w="1170" w:type="dxa"/>
            <w:shd w:val="clear" w:color="auto" w:fill="E36C0A" w:themeFill="accent6" w:themeFillShade="BF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  <w:t>ლოტი N3</w:t>
            </w:r>
          </w:p>
        </w:tc>
        <w:tc>
          <w:tcPr>
            <w:tcW w:w="1711" w:type="dxa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 xml:space="preserve">ბრილიანტის სასინჯი </w:t>
            </w:r>
            <w:bookmarkStart w:id="0" w:name="_GoBack"/>
            <w:bookmarkEnd w:id="0"/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(კარატმზომი )</w:t>
            </w:r>
          </w:p>
        </w:tc>
        <w:tc>
          <w:tcPr>
            <w:tcW w:w="3484" w:type="dxa"/>
          </w:tcPr>
          <w:p w:rsidR="00371B91" w:rsidRPr="00F456F7" w:rsidRDefault="00371B91" w:rsidP="00F456F7">
            <w:pPr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პრეზიდიუმის მულტი ტესტერი (ბრილიანტი/მოასანიტის საზომი ტესტერი)</w:t>
            </w:r>
          </w:p>
        </w:tc>
        <w:tc>
          <w:tcPr>
            <w:tcW w:w="1145" w:type="dxa"/>
          </w:tcPr>
          <w:p w:rsidR="00371B91" w:rsidRPr="0030051B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</w:rPr>
            </w:pPr>
            <w:r w:rsidRPr="00F456F7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10</w:t>
            </w:r>
          </w:p>
        </w:tc>
        <w:tc>
          <w:tcPr>
            <w:tcW w:w="1034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176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</w:tcPr>
          <w:p w:rsidR="00371B91" w:rsidRPr="00F456F7" w:rsidRDefault="00371B91" w:rsidP="00F456F7">
            <w:pPr>
              <w:jc w:val="center"/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F456F7" w:rsidRDefault="00F456F7" w:rsidP="006C172F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4F5482">
        <w:rPr>
          <w:rFonts w:ascii="Sylfaen" w:eastAsia="Times New Roman" w:hAnsi="Sylfaen" w:cs="Sylfaen"/>
          <w:color w:val="333333"/>
          <w:sz w:val="18"/>
          <w:szCs w:val="18"/>
        </w:rPr>
        <w:t>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B70E66" w:rsidRPr="00C201EA" w:rsidRDefault="00B70E66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</w:t>
      </w:r>
      <w:r w:rsidR="00F47BB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ჩატარდება</w:t>
      </w:r>
      <w:r w:rsidR="00A16082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E63FB2" w:rsidRPr="00E63FB2">
        <w:rPr>
          <w:rFonts w:ascii="Sylfaen" w:eastAsia="Times New Roman" w:hAnsi="Sylfaen" w:cs="Times New Roman"/>
          <w:b/>
          <w:color w:val="E36C0A" w:themeColor="accent6" w:themeShade="BF"/>
          <w:sz w:val="18"/>
          <w:szCs w:val="18"/>
          <w:lang w:val="ka-GE"/>
        </w:rPr>
        <w:t>სამ</w:t>
      </w:r>
      <w:r w:rsidR="00A16082" w:rsidRPr="00E63FB2">
        <w:rPr>
          <w:rFonts w:ascii="Sylfaen" w:eastAsia="Times New Roman" w:hAnsi="Sylfaen" w:cs="Times New Roman"/>
          <w:b/>
          <w:color w:val="E36C0A" w:themeColor="accent6" w:themeShade="BF"/>
          <w:sz w:val="18"/>
          <w:szCs w:val="18"/>
          <w:lang w:val="ka-GE"/>
        </w:rPr>
        <w:t xml:space="preserve"> ლოტად,</w:t>
      </w:r>
      <w:r w:rsidRPr="00E63FB2">
        <w:rPr>
          <w:rFonts w:ascii="Sylfaen" w:eastAsia="Times New Roman" w:hAnsi="Sylfaen" w:cs="Times New Roman"/>
          <w:color w:val="E36C0A" w:themeColor="accent6" w:themeShade="BF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შესაძლოა შეირჩეს სხვადასხვა გამარჯვებული შესაბამის ლოტში;</w:t>
      </w:r>
    </w:p>
    <w:p w:rsidR="00C201EA" w:rsidRPr="00C201EA" w:rsidRDefault="00C201EA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საქონლის შესასყიდი რაოდენობა შეიძლება შემცირდეს ან გაიზარდოს ბანკის მოთხოვნიდან გამომდინარე;</w:t>
      </w:r>
    </w:p>
    <w:p w:rsidR="00C201EA" w:rsidRPr="00A16082" w:rsidRDefault="00637D10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საქო</w:t>
      </w:r>
      <w:r w:rsidR="00C201EA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ნლის მოწოდება შეიძლება მოხდეს ერთიანად ან ნაწილობრივ ბანკის მოთხოვნიდან გამომდინარე;</w:t>
      </w:r>
    </w:p>
    <w:p w:rsidR="00A16082" w:rsidRPr="00C201EA" w:rsidRDefault="00A16082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გამარჯვებული კომპანია შეირჩევა შემდეგი კრიტერიუმების მიხედვით: ფასი, საგარანტიო პერიოდი და მოწოდების ვადა;</w:t>
      </w:r>
    </w:p>
    <w:p w:rsidR="00C201EA" w:rsidRPr="006C172F" w:rsidRDefault="00C201EA" w:rsidP="00C20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გადასახდელებს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ცხრილი</w:t>
      </w:r>
      <w:proofErr w:type="spellEnd"/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მიუთითონ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ღირებულება</w:t>
      </w:r>
      <w:proofErr w:type="spellEnd"/>
      <w:r w:rsidR="00F47BB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საგარანტიო პერიოდი და მოწოდების ვადა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A5019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="00A72202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: </w:t>
      </w:r>
      <w:r w:rsidR="00A72202" w:rsidRPr="00A72202">
        <w:rPr>
          <w:rFonts w:ascii="Helvetica" w:eastAsia="Times New Roman" w:hAnsi="Helvetica" w:cs="Times New Roman"/>
          <w:b/>
          <w:color w:val="333333"/>
          <w:sz w:val="18"/>
          <w:szCs w:val="18"/>
        </w:rPr>
        <w:t xml:space="preserve">2019 </w:t>
      </w:r>
      <w:r w:rsidR="00A72202" w:rsidRPr="00A7220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წლის 27 მარტი, 17:00 საათი;</w:t>
      </w:r>
    </w:p>
    <w:p w:rsidR="006C172F" w:rsidRPr="006C172F" w:rsidRDefault="006C172F" w:rsidP="00701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A80970" w:rsidRDefault="006C172F" w:rsidP="000232F9">
      <w:pPr>
        <w:shd w:val="clear" w:color="auto" w:fill="FFFFFF"/>
        <w:spacing w:after="300" w:line="240" w:lineRule="auto"/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lastRenderedPageBreak/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D243C3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sectPr w:rsidR="00A80970" w:rsidSect="00F456F7">
      <w:headerReference w:type="default" r:id="rId11"/>
      <w:footerReference w:type="default" r:id="rId12"/>
      <w:pgSz w:w="15840" w:h="12240" w:orient="landscape"/>
      <w:pgMar w:top="1440" w:right="1531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44" w:rsidRDefault="00AF2D44" w:rsidP="00C57317">
      <w:pPr>
        <w:spacing w:after="0" w:line="240" w:lineRule="auto"/>
      </w:pPr>
      <w:r>
        <w:separator/>
      </w:r>
    </w:p>
  </w:endnote>
  <w:endnote w:type="continuationSeparator" w:id="0">
    <w:p w:rsidR="00AF2D44" w:rsidRDefault="00AF2D44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44" w:rsidRDefault="00AF2D44" w:rsidP="00C57317">
      <w:pPr>
        <w:spacing w:after="0" w:line="240" w:lineRule="auto"/>
      </w:pPr>
      <w:r>
        <w:separator/>
      </w:r>
    </w:p>
  </w:footnote>
  <w:footnote w:type="continuationSeparator" w:id="0">
    <w:p w:rsidR="00AF2D44" w:rsidRDefault="00AF2D44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145E8D2" wp14:editId="72016620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232F9"/>
    <w:rsid w:val="001219A0"/>
    <w:rsid w:val="001E3349"/>
    <w:rsid w:val="001E7159"/>
    <w:rsid w:val="002B205C"/>
    <w:rsid w:val="002C0EA9"/>
    <w:rsid w:val="0030051B"/>
    <w:rsid w:val="003578C7"/>
    <w:rsid w:val="00371B91"/>
    <w:rsid w:val="00397A6C"/>
    <w:rsid w:val="004A789D"/>
    <w:rsid w:val="004F5482"/>
    <w:rsid w:val="005426E4"/>
    <w:rsid w:val="005B02B1"/>
    <w:rsid w:val="005E718C"/>
    <w:rsid w:val="006132B6"/>
    <w:rsid w:val="00632DE9"/>
    <w:rsid w:val="00637D10"/>
    <w:rsid w:val="006C172F"/>
    <w:rsid w:val="0070104B"/>
    <w:rsid w:val="0071786F"/>
    <w:rsid w:val="00742CD6"/>
    <w:rsid w:val="00794E84"/>
    <w:rsid w:val="007D6809"/>
    <w:rsid w:val="008078B5"/>
    <w:rsid w:val="00845F94"/>
    <w:rsid w:val="00857A88"/>
    <w:rsid w:val="009E2343"/>
    <w:rsid w:val="00A06555"/>
    <w:rsid w:val="00A16082"/>
    <w:rsid w:val="00A5019B"/>
    <w:rsid w:val="00A72202"/>
    <w:rsid w:val="00A80970"/>
    <w:rsid w:val="00A95C92"/>
    <w:rsid w:val="00AF2D44"/>
    <w:rsid w:val="00B12641"/>
    <w:rsid w:val="00B70E66"/>
    <w:rsid w:val="00B77585"/>
    <w:rsid w:val="00C111B3"/>
    <w:rsid w:val="00C201EA"/>
    <w:rsid w:val="00C36C40"/>
    <w:rsid w:val="00C57317"/>
    <w:rsid w:val="00C84F31"/>
    <w:rsid w:val="00CC3051"/>
    <w:rsid w:val="00D4573D"/>
    <w:rsid w:val="00D46C41"/>
    <w:rsid w:val="00D51A7C"/>
    <w:rsid w:val="00D56F0B"/>
    <w:rsid w:val="00DB1182"/>
    <w:rsid w:val="00E63FB2"/>
    <w:rsid w:val="00F456F7"/>
    <w:rsid w:val="00F47BB7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90B5-9680-418C-A12E-BCDFC475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51</cp:revision>
  <cp:lastPrinted>2019-03-14T15:32:00Z</cp:lastPrinted>
  <dcterms:created xsi:type="dcterms:W3CDTF">2019-02-25T10:09:00Z</dcterms:created>
  <dcterms:modified xsi:type="dcterms:W3CDTF">2019-03-21T14:42:00Z</dcterms:modified>
</cp:coreProperties>
</file>